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05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DECLARAÇÃO DE REPRESENTAÇÃO DE GRUPO OU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ARTÍSTICO-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OBS.: Essa declaração deve ser preenchida somente por agentes culturais que integram um grupo ou coletivo sem personalidade jurídica, ou seja, sem CNPJ.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GRUPO ARTÍSTICO: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REPRESENTANTE INTEGRANTE DO GRUPO OU COLETIVO ARTÍSTICO: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DADOS PESSOAIS DO REPRESENTANTE: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RG:__________________________________________________________________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CPF:_________________________________________________________________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E-MAIL:_______________________________________________________________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TELEFONE: (     ) ________-__________</w:t>
      </w:r>
    </w:p>
    <w:p w:rsidR="00000000" w:rsidDel="00000000" w:rsidP="00000000" w:rsidRDefault="00000000" w:rsidRPr="00000000" w14:paraId="00000010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128.0" w:type="dxa"/>
        <w:jc w:val="left"/>
        <w:tblLayout w:type="fixed"/>
        <w:tblLook w:val="0600"/>
      </w:tblPr>
      <w:tblGrid>
        <w:gridCol w:w="2798"/>
        <w:gridCol w:w="4290"/>
        <w:gridCol w:w="2040"/>
        <w:tblGridChange w:id="0">
          <w:tblGrid>
            <w:gridCol w:w="2798"/>
            <w:gridCol w:w="4290"/>
            <w:gridCol w:w="20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INTEGRANTE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DADOS PESSOAIS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Glória do Goitá-PE, ___ de ________________de______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26">
      <w:pPr>
        <w:spacing w:after="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REPRESENTANTE INTEGRANTE</w:t>
      </w:r>
    </w:p>
    <w:p w:rsidR="00000000" w:rsidDel="00000000" w:rsidP="00000000" w:rsidRDefault="00000000" w:rsidRPr="00000000" w14:paraId="00000027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DO GRUPO OU COLETIVO ARTÍSTICO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942975</wp:posOffset>
          </wp:positionH>
          <wp:positionV relativeFrom="paragraph">
            <wp:posOffset>-147824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3790950</wp:posOffset>
          </wp:positionH>
          <wp:positionV relativeFrom="paragraph">
            <wp:posOffset>-214499</wp:posOffset>
          </wp:positionV>
          <wp:extent cx="2328396" cy="741328"/>
          <wp:effectExtent b="0" l="0" r="0" t="0"/>
          <wp:wrapNone/>
          <wp:docPr id="28716865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4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2//pR17kHRtAjbQfHrN3nnaVzA==">CgMxLjA4AHIhMTBNOEtSSzhCemJDc0xOM2g2R1VqSkVJOF9ndkdSNEtq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2025-11-25T18:01:00Z</dcterms:created>
  <dc:creator>Lauriana Martins Vinha</dc:creator>
</cp:coreProperties>
</file>