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ANEXO 01</w:t>
      </w:r>
    </w:p>
    <w:p w:rsidR="00000000" w:rsidDel="00000000" w:rsidP="00000000" w:rsidRDefault="00000000" w:rsidRPr="00000000" w14:paraId="00000002">
      <w:pPr>
        <w:spacing w:before="24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CATEGORIAS E COTAS </w:t>
      </w:r>
    </w:p>
    <w:p w:rsidR="00000000" w:rsidDel="00000000" w:rsidP="00000000" w:rsidRDefault="00000000" w:rsidRPr="00000000" w14:paraId="00000003">
      <w:pPr>
        <w:spacing w:before="24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before="240" w:lineRule="auto"/>
        <w:ind w:left="72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RECURSOS DO EDITAL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Rule="auto"/>
        <w:ind w:lef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presente edital possui valor total de R$120.000,00 (cento e vinte mil reais) distribuídos da seguinte forma:</w:t>
      </w:r>
    </w:p>
    <w:p w:rsidR="00000000" w:rsidDel="00000000" w:rsidP="00000000" w:rsidRDefault="00000000" w:rsidRPr="00000000" w14:paraId="00000006">
      <w:pPr>
        <w:spacing w:after="20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a) R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$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80.000,00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(oitenta mil reais) para Categoria 1: Fruição de atividades em geral, para os mais diversos segmentos da cultura.</w:t>
      </w:r>
    </w:p>
    <w:p w:rsidR="00000000" w:rsidDel="00000000" w:rsidP="00000000" w:rsidRDefault="00000000" w:rsidRPr="00000000" w14:paraId="00000007">
      <w:pPr>
        <w:spacing w:after="20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b) R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$ 20.000,00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(vinte mil reais) para Categoria 2: Mostra de atividades em geral, para os mais diversos segmentos da cultura. </w:t>
      </w:r>
    </w:p>
    <w:p w:rsidR="00000000" w:rsidDel="00000000" w:rsidP="00000000" w:rsidRDefault="00000000" w:rsidRPr="00000000" w14:paraId="00000008">
      <w:pPr>
        <w:spacing w:after="20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b) R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$ 20.000,00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(vinte mil reais) para Categoria 3: formação, capacitação, oficinas, cursos para os mais diversos segmentos da cultura.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before="240" w:line="276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56" w:lineRule="auto"/>
        <w:ind w:left="720" w:right="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DISTRIBUIÇÃO DE VAGAS E VALORES</w:t>
      </w:r>
    </w:p>
    <w:tbl>
      <w:tblPr>
        <w:tblStyle w:val="Table1"/>
        <w:tblW w:w="9945.0" w:type="dxa"/>
        <w:jc w:val="left"/>
        <w:tblInd w:w="-603.000000000000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60"/>
        <w:gridCol w:w="1335"/>
        <w:gridCol w:w="1155"/>
        <w:gridCol w:w="1185"/>
        <w:gridCol w:w="960"/>
        <w:gridCol w:w="1380"/>
        <w:gridCol w:w="1275"/>
        <w:gridCol w:w="1395"/>
        <w:tblGridChange w:id="0">
          <w:tblGrid>
            <w:gridCol w:w="1260"/>
            <w:gridCol w:w="1335"/>
            <w:gridCol w:w="1155"/>
            <w:gridCol w:w="1185"/>
            <w:gridCol w:w="960"/>
            <w:gridCol w:w="1380"/>
            <w:gridCol w:w="1275"/>
            <w:gridCol w:w="13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CATEGORIAS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QTD DE VAGAS AMPLA CONCORRÊNCIA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COTAS PARA PESSOAS NEGRAS (25%)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COTAS PARA PESSOAS INDÍGENAS (10%)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COTAS PARA PCD (5%)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QUANTIDADE TOTAL DE VAGAS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VALOR MÁXIMO POR PROJETO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VALOR TOTAL DA CATEGORIA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jc w:val="both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CATEGORIA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Lines w:val="1"/>
              <w:widowControl w:val="0"/>
              <w:spacing w:after="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R$ 10.000,00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R$ 80.000,00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jc w:val="both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CATEGORIA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Lines w:val="1"/>
              <w:widowControl w:val="0"/>
              <w:spacing w:after="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R$ 20.000,00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R$ 20.000,00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both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CATEGORIA 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Lines w:val="1"/>
              <w:widowControl w:val="0"/>
              <w:spacing w:after="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R$ 5.000,00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R$ 20.000,00</w:t>
            </w:r>
          </w:p>
        </w:tc>
      </w:tr>
    </w:tbl>
    <w:p w:rsidR="00000000" w:rsidDel="00000000" w:rsidP="00000000" w:rsidRDefault="00000000" w:rsidRPr="00000000" w14:paraId="0000002B">
      <w:pPr>
        <w:spacing w:after="20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spacing w:after="300" w:lineRule="auto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112.1653543307093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3952875</wp:posOffset>
          </wp:positionH>
          <wp:positionV relativeFrom="paragraph">
            <wp:posOffset>-700274</wp:posOffset>
          </wp:positionV>
          <wp:extent cx="2328396" cy="741328"/>
          <wp:effectExtent b="0" l="0" r="0" t="0"/>
          <wp:wrapNone/>
          <wp:docPr id="28716865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1093" l="0" r="0" t="22478"/>
                  <a:stretch>
                    <a:fillRect/>
                  </a:stretch>
                </pic:blipFill>
                <pic:spPr>
                  <a:xfrm>
                    <a:off x="0" y="0"/>
                    <a:ext cx="2328396" cy="74132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990600</wp:posOffset>
          </wp:positionH>
          <wp:positionV relativeFrom="paragraph">
            <wp:posOffset>-571497</wp:posOffset>
          </wp:positionV>
          <wp:extent cx="2962275" cy="612140"/>
          <wp:effectExtent b="0" l="0" r="0" t="0"/>
          <wp:wrapNone/>
          <wp:docPr descr="Uma imagem contendo Interface gráfica do usuário&#10;&#10;O conteúdo gerado por IA pode estar incorreto." id="287168654" name="image2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-756280</wp:posOffset>
          </wp:positionH>
          <wp:positionV relativeFrom="paragraph">
            <wp:posOffset>-114296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53" name="image3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2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F50DA1"/>
    <w:pPr>
      <w:spacing w:after="0" w:line="240" w:lineRule="auto"/>
    </w:pPr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ph" w:customStyle="1">
    <w:name w:val="paragraph"/>
    <w:basedOn w:val="Normal"/>
    <w:rsid w:val="00F50DA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normaltextrun" w:customStyle="1">
    <w:name w:val="normaltextrun"/>
    <w:basedOn w:val="Fontepargpadro"/>
    <w:rsid w:val="00F50DA1"/>
  </w:style>
  <w:style w:type="character" w:styleId="eop" w:customStyle="1">
    <w:name w:val="eop"/>
    <w:basedOn w:val="Fontepargpadro"/>
    <w:rsid w:val="00F50DA1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6YcPTYdmiaa8kubfWjk5DzD0eg==">CgMxLjA4AHIhMTdleXlYWURGNVNndlRhVkV0OGxKcFdPSFVySlJ3T2dQ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2025-12-09T14:19:00Z</dcterms:created>
  <dc:creator>Lauriana Martins Vinha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